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F1" w:rsidRDefault="003E6313" w:rsidP="0052695B">
      <w:pPr>
        <w:spacing w:after="200" w:line="276" w:lineRule="auto"/>
        <w:rPr>
          <w:rFonts w:ascii="Univers 45 Light" w:eastAsia="Times New Roman" w:hAnsi="Univers 45 Light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B516CF" wp14:editId="1438D15A">
                <wp:simplePos x="0" y="0"/>
                <wp:positionH relativeFrom="column">
                  <wp:posOffset>2286000</wp:posOffset>
                </wp:positionH>
                <wp:positionV relativeFrom="paragraph">
                  <wp:posOffset>-240030</wp:posOffset>
                </wp:positionV>
                <wp:extent cx="3463290" cy="1062990"/>
                <wp:effectExtent l="57150" t="38100" r="80010" b="765810"/>
                <wp:wrapNone/>
                <wp:docPr id="28682" name="Line Callout 1 28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3290" cy="1062990"/>
                        </a:xfrm>
                        <a:prstGeom prst="borderCallout1">
                          <a:avLst>
                            <a:gd name="adj1" fmla="val 78967"/>
                            <a:gd name="adj2" fmla="val 98546"/>
                            <a:gd name="adj3" fmla="val 162873"/>
                            <a:gd name="adj4" fmla="val 64053"/>
                          </a:avLst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9C0" w:rsidRPr="002369C0" w:rsidRDefault="002369C0" w:rsidP="002369C0">
                            <w:pPr>
                              <w:rPr>
                                <w:rFonts w:ascii="Univers 45 Light" w:hAnsi="Univers 45 Light"/>
                                <w:sz w:val="20"/>
                              </w:rPr>
                            </w:pPr>
                            <w:r w:rsidRPr="002369C0">
                              <w:rPr>
                                <w:rFonts w:ascii="Univers 45 Light" w:hAnsi="Univers 45 Light"/>
                                <w:sz w:val="20"/>
                              </w:rPr>
                              <w:t xml:space="preserve">Think about </w:t>
                            </w:r>
                            <w:r w:rsidR="00554F6D">
                              <w:rPr>
                                <w:rFonts w:ascii="Univers 45 Light" w:hAnsi="Univers 45 Light"/>
                                <w:sz w:val="20"/>
                              </w:rPr>
                              <w:t>how you can do this across all areas</w:t>
                            </w:r>
                            <w:r w:rsidRPr="002369C0">
                              <w:rPr>
                                <w:rFonts w:ascii="Univers 45 Light" w:hAnsi="Univers 45 Light"/>
                                <w:sz w:val="20"/>
                              </w:rPr>
                              <w:t xml:space="preserve">: </w:t>
                            </w:r>
                          </w:p>
                          <w:p w:rsidR="002369C0" w:rsidRPr="002369C0" w:rsidRDefault="002369C0" w:rsidP="002369C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Univers 45 Light" w:hAnsi="Univers 45 Light"/>
                                <w:sz w:val="20"/>
                              </w:rPr>
                            </w:pPr>
                            <w:r w:rsidRPr="002369C0">
                              <w:rPr>
                                <w:rFonts w:ascii="Univers 45 Light" w:hAnsi="Univers 45 Light"/>
                                <w:sz w:val="20"/>
                              </w:rPr>
                              <w:t>Learning experiences</w:t>
                            </w:r>
                          </w:p>
                          <w:p w:rsidR="002369C0" w:rsidRPr="002369C0" w:rsidRDefault="002369C0" w:rsidP="002369C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Univers 45 Light" w:hAnsi="Univers 45 Light"/>
                                <w:sz w:val="20"/>
                              </w:rPr>
                            </w:pPr>
                            <w:r w:rsidRPr="002369C0">
                              <w:rPr>
                                <w:rFonts w:ascii="Univers 45 Light" w:hAnsi="Univers 45 Light"/>
                                <w:sz w:val="20"/>
                              </w:rPr>
                              <w:t>Engaging families</w:t>
                            </w:r>
                          </w:p>
                          <w:p w:rsidR="002369C0" w:rsidRPr="002369C0" w:rsidRDefault="002369C0" w:rsidP="002369C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Univers 45 Light" w:hAnsi="Univers 45 Light"/>
                                <w:sz w:val="20"/>
                              </w:rPr>
                            </w:pPr>
                            <w:r w:rsidRPr="002369C0">
                              <w:rPr>
                                <w:rFonts w:ascii="Univers 45 Light" w:hAnsi="Univers 45 Light"/>
                                <w:sz w:val="20"/>
                              </w:rPr>
                              <w:t>Professional practice and organisational policies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28682" o:spid="_x0000_s1026" type="#_x0000_t47" style="position:absolute;margin-left:180pt;margin-top:-18.9pt;width:272.7pt;height:83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" adj="13835,35181,21286,17057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369C0" w:rsidRPr="002369C0" w:rsidRDefault="002369C0" w:rsidP="002369C0">
                      <w:pPr>
                        <w:rPr>
                          <w:rFonts w:ascii="Univers 45 Light" w:hAnsi="Univers 45 Light"/>
                          <w:sz w:val="20"/>
                        </w:rPr>
                      </w:pPr>
                      <w:r w:rsidRPr="002369C0">
                        <w:rPr>
                          <w:rFonts w:ascii="Univers 45 Light" w:hAnsi="Univers 45 Light"/>
                          <w:sz w:val="20"/>
                        </w:rPr>
                        <w:t xml:space="preserve">Think about </w:t>
                      </w:r>
                      <w:r w:rsidR="00554F6D">
                        <w:rPr>
                          <w:rFonts w:ascii="Univers 45 Light" w:hAnsi="Univers 45 Light"/>
                          <w:sz w:val="20"/>
                        </w:rPr>
                        <w:t>how you can do this across all areas</w:t>
                      </w:r>
                      <w:r w:rsidRPr="002369C0">
                        <w:rPr>
                          <w:rFonts w:ascii="Univers 45 Light" w:hAnsi="Univers 45 Light"/>
                          <w:sz w:val="20"/>
                        </w:rPr>
                        <w:t xml:space="preserve">: </w:t>
                      </w:r>
                    </w:p>
                    <w:p w:rsidR="002369C0" w:rsidRPr="002369C0" w:rsidRDefault="002369C0" w:rsidP="002369C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Univers 45 Light" w:hAnsi="Univers 45 Light"/>
                          <w:sz w:val="20"/>
                        </w:rPr>
                      </w:pPr>
                      <w:r w:rsidRPr="002369C0">
                        <w:rPr>
                          <w:rFonts w:ascii="Univers 45 Light" w:hAnsi="Univers 45 Light"/>
                          <w:sz w:val="20"/>
                        </w:rPr>
                        <w:t>Learning experiences</w:t>
                      </w:r>
                    </w:p>
                    <w:p w:rsidR="002369C0" w:rsidRPr="002369C0" w:rsidRDefault="002369C0" w:rsidP="002369C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Univers 45 Light" w:hAnsi="Univers 45 Light"/>
                          <w:sz w:val="20"/>
                        </w:rPr>
                      </w:pPr>
                      <w:r w:rsidRPr="002369C0">
                        <w:rPr>
                          <w:rFonts w:ascii="Univers 45 Light" w:hAnsi="Univers 45 Light"/>
                          <w:sz w:val="20"/>
                        </w:rPr>
                        <w:t>Engaging families</w:t>
                      </w:r>
                    </w:p>
                    <w:p w:rsidR="002369C0" w:rsidRPr="002369C0" w:rsidRDefault="002369C0" w:rsidP="002369C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Univers 45 Light" w:hAnsi="Univers 45 Light"/>
                          <w:sz w:val="20"/>
                        </w:rPr>
                      </w:pPr>
                      <w:r w:rsidRPr="002369C0">
                        <w:rPr>
                          <w:rFonts w:ascii="Univers 45 Light" w:hAnsi="Univers 45 Light"/>
                          <w:sz w:val="20"/>
                        </w:rPr>
                        <w:t>Professional practice and organisational policies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02EF1">
        <w:rPr>
          <w:rFonts w:ascii="Univers 45 Light" w:eastAsia="Times New Roman" w:hAnsi="Univers 45 Light" w:cs="Times New Roman"/>
          <w:noProof/>
        </w:rPr>
        <w:drawing>
          <wp:anchor distT="0" distB="0" distL="114300" distR="114300" simplePos="0" relativeHeight="251678720" behindDoc="0" locked="0" layoutInCell="1" allowOverlap="1" wp14:anchorId="65B8D623" wp14:editId="7EFBF7F8">
            <wp:simplePos x="0" y="0"/>
            <wp:positionH relativeFrom="column">
              <wp:posOffset>6090285</wp:posOffset>
            </wp:positionH>
            <wp:positionV relativeFrom="paragraph">
              <wp:posOffset>635</wp:posOffset>
            </wp:positionV>
            <wp:extent cx="1799590" cy="5067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SV colour - oral health for better health 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EF1">
        <w:rPr>
          <w:rFonts w:ascii="Univers 45 Light" w:eastAsia="Times New Roman" w:hAnsi="Univers 45 Light" w:cs="Times New Roman"/>
          <w:noProof/>
        </w:rPr>
        <w:drawing>
          <wp:anchor distT="0" distB="0" distL="114300" distR="114300" simplePos="0" relativeHeight="251677696" behindDoc="0" locked="0" layoutInCell="1" allowOverlap="1" wp14:anchorId="2364DD95" wp14:editId="6F955399">
            <wp:simplePos x="0" y="0"/>
            <wp:positionH relativeFrom="column">
              <wp:posOffset>7954010</wp:posOffset>
            </wp:positionH>
            <wp:positionV relativeFrom="paragraph">
              <wp:posOffset>-127635</wp:posOffset>
            </wp:positionV>
            <wp:extent cx="1799590" cy="643255"/>
            <wp:effectExtent l="0" t="0" r="0" b="444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09" t="66934" r="28526" b="20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EF1" w:rsidRDefault="00D02EF1" w:rsidP="0052695B">
      <w:pPr>
        <w:spacing w:after="200" w:line="276" w:lineRule="auto"/>
        <w:rPr>
          <w:rFonts w:ascii="Univers 45 Light" w:eastAsia="Times New Roman" w:hAnsi="Univers 45 Light" w:cs="Times New Roman"/>
          <w:noProof/>
        </w:rPr>
      </w:pPr>
    </w:p>
    <w:p w:rsidR="00E54A6F" w:rsidRPr="002369C0" w:rsidRDefault="002369C0" w:rsidP="00A36C08">
      <w:pPr>
        <w:spacing w:before="60" w:after="60"/>
        <w:rPr>
          <w:rFonts w:ascii="Archer Semibold" w:eastAsia="Times New Roman" w:hAnsi="Archer Semibold" w:cs="Times New Roman"/>
          <w:color w:val="548DD4" w:themeColor="text2" w:themeTint="99"/>
          <w:sz w:val="40"/>
          <w:szCs w:val="40"/>
        </w:rPr>
      </w:pPr>
      <w:r w:rsidRPr="002369C0">
        <w:rPr>
          <w:rFonts w:ascii="Archer Semibold" w:eastAsia="Times New Roman" w:hAnsi="Archer Semibold" w:cs="Times New Roman"/>
          <w:color w:val="548DD4" w:themeColor="text2" w:themeTint="99"/>
          <w:sz w:val="40"/>
          <w:szCs w:val="40"/>
        </w:rPr>
        <w:t xml:space="preserve">Action </w:t>
      </w:r>
      <w:r w:rsidR="00FB7DC2" w:rsidRPr="002369C0">
        <w:rPr>
          <w:rFonts w:ascii="Archer Semibold" w:eastAsia="Times New Roman" w:hAnsi="Archer Semibold" w:cs="Times New Roman"/>
          <w:color w:val="548DD4" w:themeColor="text2" w:themeTint="99"/>
          <w:sz w:val="40"/>
          <w:szCs w:val="40"/>
        </w:rPr>
        <w:t>Plan</w:t>
      </w:r>
      <w:bookmarkStart w:id="0" w:name="_GoBack"/>
      <w:bookmarkEnd w:id="0"/>
      <w:r w:rsidR="00FB7DC2" w:rsidRPr="002369C0">
        <w:rPr>
          <w:rFonts w:ascii="Archer Semibold" w:eastAsia="Times New Roman" w:hAnsi="Archer Semibold" w:cs="Times New Roman"/>
          <w:color w:val="548DD4" w:themeColor="text2" w:themeTint="99"/>
          <w:sz w:val="40"/>
          <w:szCs w:val="40"/>
        </w:rPr>
        <w:t xml:space="preserve"> </w:t>
      </w:r>
    </w:p>
    <w:p w:rsidR="00E54A6F" w:rsidRDefault="004C507F" w:rsidP="00A36C08">
      <w:pPr>
        <w:spacing w:before="60" w:after="60"/>
        <w:rPr>
          <w:rFonts w:ascii="Univers 45 Light" w:eastAsia="Times New Roman" w:hAnsi="Univers 45 Light" w:cs="Times New Roman"/>
          <w:color w:val="000000"/>
          <w:sz w:val="20"/>
        </w:rPr>
      </w:pPr>
      <w:r w:rsidRPr="002369C0">
        <w:rPr>
          <w:rFonts w:ascii="Univers 45 Light" w:eastAsia="Times New Roman" w:hAnsi="Univers 45 Light" w:cs="Times New Roman"/>
          <w:color w:val="000000"/>
          <w:sz w:val="20"/>
        </w:rPr>
        <w:t>What</w:t>
      </w:r>
      <w:r w:rsidR="00E54A6F" w:rsidRPr="002369C0">
        <w:rPr>
          <w:rFonts w:ascii="Univers 45 Light" w:eastAsia="Times New Roman" w:hAnsi="Univers 45 Light" w:cs="Times New Roman"/>
          <w:color w:val="000000"/>
          <w:sz w:val="20"/>
        </w:rPr>
        <w:t xml:space="preserve"> could you incorporate into your service / your practice</w:t>
      </w:r>
      <w:r w:rsidR="00F1002F" w:rsidRPr="002369C0">
        <w:rPr>
          <w:rFonts w:ascii="Univers 45 Light" w:eastAsia="Times New Roman" w:hAnsi="Univers 45 Light" w:cs="Times New Roman"/>
          <w:color w:val="000000"/>
          <w:sz w:val="20"/>
        </w:rPr>
        <w:t xml:space="preserve"> to improve the oral health of children</w:t>
      </w:r>
      <w:r w:rsidR="00E54A6F" w:rsidRPr="002369C0">
        <w:rPr>
          <w:rFonts w:ascii="Univers 45 Light" w:eastAsia="Times New Roman" w:hAnsi="Univers 45 Light" w:cs="Times New Roman"/>
          <w:color w:val="000000"/>
          <w:sz w:val="20"/>
        </w:rPr>
        <w:t>?</w:t>
      </w:r>
    </w:p>
    <w:tbl>
      <w:tblPr>
        <w:tblStyle w:val="TableGrid"/>
        <w:tblW w:w="15580" w:type="dxa"/>
        <w:tblInd w:w="-34" w:type="dxa"/>
        <w:tblLook w:val="04A0" w:firstRow="1" w:lastRow="0" w:firstColumn="1" w:lastColumn="0" w:noHBand="0" w:noVBand="1"/>
      </w:tblPr>
      <w:tblGrid>
        <w:gridCol w:w="4253"/>
        <w:gridCol w:w="4845"/>
        <w:gridCol w:w="4846"/>
        <w:gridCol w:w="1636"/>
      </w:tblGrid>
      <w:tr w:rsidR="002369C0" w:rsidRPr="002369C0" w:rsidTr="002369C0">
        <w:trPr>
          <w:trHeight w:val="718"/>
        </w:trPr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2369C0" w:rsidRPr="002369C0" w:rsidRDefault="002369C0" w:rsidP="002369C0">
            <w:pPr>
              <w:pStyle w:val="3pt"/>
            </w:pPr>
            <w:r w:rsidRPr="002369C0">
              <w:rPr>
                <w:b/>
              </w:rPr>
              <w:t>Issue</w:t>
            </w:r>
            <w:r w:rsidRPr="002369C0">
              <w:t xml:space="preserve"> </w:t>
            </w:r>
          </w:p>
          <w:p w:rsidR="002369C0" w:rsidRPr="002369C0" w:rsidRDefault="002369C0" w:rsidP="002369C0">
            <w:pPr>
              <w:pStyle w:val="3pt"/>
            </w:pPr>
            <w:r w:rsidRPr="002369C0">
              <w:t>What’s happening in our service?</w:t>
            </w:r>
            <w:r>
              <w:br/>
            </w:r>
            <w:r w:rsidRPr="002369C0">
              <w:sym w:font="Symbol" w:char="F0AE"/>
            </w:r>
            <w:r w:rsidRPr="002369C0">
              <w:t xml:space="preserve"> What do we want to happen?</w:t>
            </w:r>
          </w:p>
        </w:tc>
        <w:tc>
          <w:tcPr>
            <w:tcW w:w="4845" w:type="dxa"/>
            <w:tcBorders>
              <w:bottom w:val="single" w:sz="4" w:space="0" w:color="auto"/>
            </w:tcBorders>
            <w:vAlign w:val="bottom"/>
          </w:tcPr>
          <w:p w:rsidR="002369C0" w:rsidRPr="002369C0" w:rsidRDefault="002369C0" w:rsidP="002369C0">
            <w:pPr>
              <w:pStyle w:val="3pt"/>
            </w:pPr>
            <w:r w:rsidRPr="002369C0">
              <w:rPr>
                <w:b/>
              </w:rPr>
              <w:t>Strateg</w:t>
            </w:r>
            <w:r>
              <w:rPr>
                <w:b/>
              </w:rPr>
              <w:t>y</w:t>
            </w:r>
          </w:p>
          <w:p w:rsidR="002369C0" w:rsidRPr="002369C0" w:rsidRDefault="002369C0" w:rsidP="002369C0">
            <w:pPr>
              <w:pStyle w:val="3pt"/>
            </w:pPr>
            <w:r w:rsidRPr="002369C0">
              <w:t xml:space="preserve">How could we resolve this? </w:t>
            </w:r>
            <w:r>
              <w:br/>
            </w:r>
            <w:r w:rsidRPr="002369C0">
              <w:t>What needs to be done?</w:t>
            </w:r>
            <w:r w:rsidRPr="00A36C08">
              <w:t xml:space="preserve"> </w:t>
            </w:r>
            <w:r w:rsidRPr="00A36C08">
              <w:t>What can our service do?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</w:tcPr>
          <w:p w:rsidR="002369C0" w:rsidRPr="002369C0" w:rsidRDefault="002369C0" w:rsidP="002369C0">
            <w:pPr>
              <w:pStyle w:val="3pt"/>
            </w:pPr>
            <w:r w:rsidRPr="002369C0">
              <w:rPr>
                <w:b/>
              </w:rPr>
              <w:t>Example</w:t>
            </w:r>
            <w:r>
              <w:rPr>
                <w:b/>
              </w:rPr>
              <w:t>s</w:t>
            </w:r>
          </w:p>
          <w:p w:rsidR="002369C0" w:rsidRPr="002369C0" w:rsidRDefault="002369C0" w:rsidP="002369C0">
            <w:pPr>
              <w:pStyle w:val="3pt"/>
            </w:pPr>
            <w:r w:rsidRPr="002369C0">
              <w:t>See Heal</w:t>
            </w:r>
            <w:r>
              <w:t>thy Little Smiles resource kit — page ___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bottom"/>
          </w:tcPr>
          <w:p w:rsidR="002369C0" w:rsidRPr="002369C0" w:rsidRDefault="002369C0" w:rsidP="002369C0">
            <w:pPr>
              <w:pStyle w:val="3pt"/>
            </w:pPr>
          </w:p>
          <w:p w:rsidR="002369C0" w:rsidRPr="002369C0" w:rsidRDefault="002369C0" w:rsidP="002369C0">
            <w:pPr>
              <w:pStyle w:val="3pt"/>
            </w:pPr>
            <w:r w:rsidRPr="002369C0">
              <w:t>Link</w:t>
            </w:r>
            <w:r>
              <w:t xml:space="preserve"> </w:t>
            </w:r>
            <w:r w:rsidRPr="002369C0">
              <w:t>to NQS or EYLF</w:t>
            </w:r>
          </w:p>
        </w:tc>
      </w:tr>
      <w:tr w:rsidR="002369C0" w:rsidRPr="00F629C5" w:rsidTr="003E6313">
        <w:trPr>
          <w:trHeight w:val="1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Default="002369C0" w:rsidP="00736035">
            <w:pPr>
              <w:pStyle w:val="3pt"/>
            </w:pPr>
          </w:p>
        </w:tc>
      </w:tr>
      <w:tr w:rsidR="002369C0" w:rsidRPr="00F629C5" w:rsidTr="003E6313">
        <w:trPr>
          <w:trHeight w:val="1814"/>
        </w:trPr>
        <w:tc>
          <w:tcPr>
            <w:tcW w:w="425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</w:tr>
      <w:tr w:rsidR="002369C0" w:rsidRPr="00F629C5" w:rsidTr="003E6313">
        <w:trPr>
          <w:trHeight w:val="181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431813" w:rsidRDefault="002369C0" w:rsidP="00736035">
            <w:pPr>
              <w:pStyle w:val="3pt"/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</w:tr>
      <w:tr w:rsidR="002369C0" w:rsidRPr="00F629C5" w:rsidTr="003E6313">
        <w:trPr>
          <w:trHeight w:val="181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4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431813" w:rsidRDefault="002369C0" w:rsidP="00736035">
            <w:pPr>
              <w:pStyle w:val="3pt"/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2369C0" w:rsidRPr="00F629C5" w:rsidRDefault="002369C0" w:rsidP="00736035">
            <w:pPr>
              <w:pStyle w:val="3pt"/>
            </w:pPr>
          </w:p>
        </w:tc>
      </w:tr>
    </w:tbl>
    <w:p w:rsidR="002369C0" w:rsidRPr="003E6313" w:rsidRDefault="002369C0" w:rsidP="003E6313">
      <w:pPr>
        <w:rPr>
          <w:rFonts w:ascii="Univers 45 Light" w:eastAsia="Times New Roman" w:hAnsi="Univers 45 Light" w:cs="Times New Roman"/>
          <w:color w:val="000000"/>
          <w:sz w:val="16"/>
          <w:szCs w:val="16"/>
        </w:rPr>
      </w:pPr>
    </w:p>
    <w:sectPr w:rsidR="002369C0" w:rsidRPr="003E6313" w:rsidSect="002369C0">
      <w:footerReference w:type="default" r:id="rId10"/>
      <w:pgSz w:w="16838" w:h="11906" w:orient="landscape" w:code="9"/>
      <w:pgMar w:top="720" w:right="720" w:bottom="720" w:left="720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8B" w:rsidRDefault="007A648B" w:rsidP="007A648B">
      <w:r>
        <w:separator/>
      </w:r>
    </w:p>
  </w:endnote>
  <w:endnote w:type="continuationSeparator" w:id="0">
    <w:p w:rsidR="007A648B" w:rsidRDefault="007A648B" w:rsidP="007A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cher Semibold">
    <w:panose1 w:val="00000000000000000000"/>
    <w:charset w:val="00"/>
    <w:family w:val="modern"/>
    <w:notTrueType/>
    <w:pitch w:val="variable"/>
    <w:sig w:usb0="A00000FF" w:usb1="4000004A" w:usb2="00000000" w:usb3="00000000" w:csb0="0000008B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Univers 45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8B" w:rsidRPr="007A648B" w:rsidRDefault="007A648B">
    <w:pPr>
      <w:pStyle w:val="Footer"/>
      <w:jc w:val="right"/>
      <w:rPr>
        <w:sz w:val="18"/>
        <w:szCs w:val="18"/>
      </w:rPr>
    </w:pPr>
  </w:p>
  <w:p w:rsidR="007A648B" w:rsidRPr="007A648B" w:rsidRDefault="007A648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8B" w:rsidRDefault="007A648B" w:rsidP="007A648B">
      <w:r>
        <w:separator/>
      </w:r>
    </w:p>
  </w:footnote>
  <w:footnote w:type="continuationSeparator" w:id="0">
    <w:p w:rsidR="007A648B" w:rsidRDefault="007A648B" w:rsidP="007A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D6F"/>
    <w:multiLevelType w:val="hybridMultilevel"/>
    <w:tmpl w:val="C7049C1C"/>
    <w:lvl w:ilvl="0" w:tplc="1810627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185612D"/>
    <w:multiLevelType w:val="hybridMultilevel"/>
    <w:tmpl w:val="28C681EC"/>
    <w:lvl w:ilvl="0" w:tplc="3F204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2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12AC7F0C"/>
    <w:multiLevelType w:val="hybridMultilevel"/>
    <w:tmpl w:val="93BC35A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67A31"/>
    <w:multiLevelType w:val="hybridMultilevel"/>
    <w:tmpl w:val="19960650"/>
    <w:lvl w:ilvl="0" w:tplc="3F204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1DE7"/>
    <w:multiLevelType w:val="hybridMultilevel"/>
    <w:tmpl w:val="9E4435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922F55"/>
    <w:multiLevelType w:val="hybridMultilevel"/>
    <w:tmpl w:val="2D5A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1A2A6A"/>
    <w:multiLevelType w:val="hybridMultilevel"/>
    <w:tmpl w:val="2EC252B6"/>
    <w:lvl w:ilvl="0" w:tplc="F026928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A717BB"/>
    <w:multiLevelType w:val="hybridMultilevel"/>
    <w:tmpl w:val="4DE6FFF0"/>
    <w:lvl w:ilvl="0" w:tplc="304E6E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4602F"/>
    <w:multiLevelType w:val="hybridMultilevel"/>
    <w:tmpl w:val="C7049C1C"/>
    <w:lvl w:ilvl="0" w:tplc="1810627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7507553D"/>
    <w:multiLevelType w:val="hybridMultilevel"/>
    <w:tmpl w:val="7A6E3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B34DD"/>
    <w:multiLevelType w:val="hybridMultilevel"/>
    <w:tmpl w:val="8788D2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8B"/>
    <w:rsid w:val="00031B2F"/>
    <w:rsid w:val="00074C2E"/>
    <w:rsid w:val="00104D1F"/>
    <w:rsid w:val="00140EA3"/>
    <w:rsid w:val="00146D87"/>
    <w:rsid w:val="0015443B"/>
    <w:rsid w:val="0018128B"/>
    <w:rsid w:val="001C7D81"/>
    <w:rsid w:val="00213AEF"/>
    <w:rsid w:val="002329A9"/>
    <w:rsid w:val="002369C0"/>
    <w:rsid w:val="00241C5D"/>
    <w:rsid w:val="002605BF"/>
    <w:rsid w:val="002B04EF"/>
    <w:rsid w:val="002D6DEB"/>
    <w:rsid w:val="002E7EA9"/>
    <w:rsid w:val="00321C28"/>
    <w:rsid w:val="00344A62"/>
    <w:rsid w:val="00354124"/>
    <w:rsid w:val="00394FC4"/>
    <w:rsid w:val="003D2ECA"/>
    <w:rsid w:val="003E6313"/>
    <w:rsid w:val="00406E60"/>
    <w:rsid w:val="004374D9"/>
    <w:rsid w:val="0044103A"/>
    <w:rsid w:val="00447199"/>
    <w:rsid w:val="0045211C"/>
    <w:rsid w:val="00486A9F"/>
    <w:rsid w:val="004C507F"/>
    <w:rsid w:val="004F0DFE"/>
    <w:rsid w:val="004F1D28"/>
    <w:rsid w:val="0052695B"/>
    <w:rsid w:val="005310BB"/>
    <w:rsid w:val="00533B98"/>
    <w:rsid w:val="00554F6D"/>
    <w:rsid w:val="005635FE"/>
    <w:rsid w:val="005656F9"/>
    <w:rsid w:val="00595254"/>
    <w:rsid w:val="005B0093"/>
    <w:rsid w:val="00606491"/>
    <w:rsid w:val="006141C6"/>
    <w:rsid w:val="006159E5"/>
    <w:rsid w:val="00636414"/>
    <w:rsid w:val="00641663"/>
    <w:rsid w:val="00672E56"/>
    <w:rsid w:val="00687E95"/>
    <w:rsid w:val="006B0E8F"/>
    <w:rsid w:val="0071626B"/>
    <w:rsid w:val="007210DA"/>
    <w:rsid w:val="007301EF"/>
    <w:rsid w:val="007308CC"/>
    <w:rsid w:val="007618D2"/>
    <w:rsid w:val="00784BFC"/>
    <w:rsid w:val="007A648B"/>
    <w:rsid w:val="007B1027"/>
    <w:rsid w:val="007C4C93"/>
    <w:rsid w:val="0083185B"/>
    <w:rsid w:val="00842A92"/>
    <w:rsid w:val="008632DC"/>
    <w:rsid w:val="008735D5"/>
    <w:rsid w:val="00873667"/>
    <w:rsid w:val="008C634C"/>
    <w:rsid w:val="00946243"/>
    <w:rsid w:val="00957D6A"/>
    <w:rsid w:val="00964FDC"/>
    <w:rsid w:val="009D19BF"/>
    <w:rsid w:val="009F3E9F"/>
    <w:rsid w:val="00A05FCC"/>
    <w:rsid w:val="00A0620F"/>
    <w:rsid w:val="00A06830"/>
    <w:rsid w:val="00A217C0"/>
    <w:rsid w:val="00A36C08"/>
    <w:rsid w:val="00A62195"/>
    <w:rsid w:val="00AE2969"/>
    <w:rsid w:val="00AE7692"/>
    <w:rsid w:val="00B21250"/>
    <w:rsid w:val="00C46BBF"/>
    <w:rsid w:val="00C955D9"/>
    <w:rsid w:val="00D02EF1"/>
    <w:rsid w:val="00D2337C"/>
    <w:rsid w:val="00D45B23"/>
    <w:rsid w:val="00E1726F"/>
    <w:rsid w:val="00E43F17"/>
    <w:rsid w:val="00E54A6F"/>
    <w:rsid w:val="00E645C6"/>
    <w:rsid w:val="00E70F5F"/>
    <w:rsid w:val="00E86544"/>
    <w:rsid w:val="00E87E05"/>
    <w:rsid w:val="00EA5D22"/>
    <w:rsid w:val="00EF4122"/>
    <w:rsid w:val="00F001FE"/>
    <w:rsid w:val="00F1002F"/>
    <w:rsid w:val="00F4294A"/>
    <w:rsid w:val="00F545C0"/>
    <w:rsid w:val="00F84DDC"/>
    <w:rsid w:val="00FB7DC2"/>
    <w:rsid w:val="00FC1A0F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8B"/>
    <w:pPr>
      <w:spacing w:after="0" w:line="240" w:lineRule="auto"/>
    </w:pPr>
    <w:rPr>
      <w:rFonts w:ascii="Verdana" w:eastAsiaTheme="minorEastAsia" w:hAnsi="Verdana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7A648B"/>
    <w:pPr>
      <w:spacing w:after="60"/>
      <w:outlineLvl w:val="2"/>
    </w:pPr>
    <w:rPr>
      <w:rFonts w:ascii="Archer Semibold" w:eastAsia="Times New Roman" w:hAnsi="Archer Semibold" w:cs="Helvetica"/>
      <w:b/>
      <w:sz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48B"/>
    <w:rPr>
      <w:rFonts w:ascii="Archer Semibold" w:eastAsia="Times New Roman" w:hAnsi="Archer Semibold" w:cs="Helvetica"/>
      <w:b/>
      <w:sz w:val="28"/>
      <w:lang w:val="en-US" w:eastAsia="en-GB"/>
    </w:rPr>
  </w:style>
  <w:style w:type="character" w:styleId="FootnoteReference">
    <w:name w:val="footnote reference"/>
    <w:semiHidden/>
    <w:rsid w:val="007A648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A648B"/>
    <w:pPr>
      <w:ind w:left="720"/>
    </w:pPr>
    <w:rPr>
      <w:rFonts w:eastAsia="Times New Roman" w:cs="Times New Roman"/>
      <w:lang w:val="en-NZ"/>
    </w:rPr>
  </w:style>
  <w:style w:type="paragraph" w:styleId="NormalWeb">
    <w:name w:val="Normal (Web)"/>
    <w:basedOn w:val="Normal"/>
    <w:uiPriority w:val="99"/>
    <w:rsid w:val="007A648B"/>
    <w:pPr>
      <w:spacing w:before="100" w:beforeAutospacing="1" w:after="100" w:afterAutospacing="1"/>
    </w:pPr>
    <w:rPr>
      <w:rFonts w:eastAsia="Times New Roman" w:cs="Times New Roman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B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A6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48B"/>
    <w:rPr>
      <w:rFonts w:ascii="Verdana" w:eastAsiaTheme="minorEastAsia" w:hAnsi="Verdan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A6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48B"/>
    <w:rPr>
      <w:rFonts w:ascii="Verdana" w:eastAsiaTheme="minorEastAsia" w:hAnsi="Verdana"/>
      <w:lang w:eastAsia="en-AU"/>
    </w:rPr>
  </w:style>
  <w:style w:type="table" w:styleId="TableGrid">
    <w:name w:val="Table Grid"/>
    <w:basedOn w:val="TableNormal"/>
    <w:rsid w:val="00D02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pt">
    <w:name w:val="3 pt"/>
    <w:basedOn w:val="Normal"/>
    <w:link w:val="3ptChar"/>
    <w:qFormat/>
    <w:rsid w:val="002369C0"/>
    <w:pPr>
      <w:spacing w:before="60" w:after="60"/>
    </w:pPr>
    <w:rPr>
      <w:rFonts w:ascii="Univers 45 Light" w:eastAsia="Times New Roman" w:hAnsi="Univers 45 Light" w:cs="Times New Roman"/>
      <w:color w:val="000000"/>
    </w:rPr>
  </w:style>
  <w:style w:type="character" w:customStyle="1" w:styleId="3ptChar">
    <w:name w:val="3 pt Char"/>
    <w:basedOn w:val="DefaultParagraphFont"/>
    <w:link w:val="3pt"/>
    <w:rsid w:val="002369C0"/>
    <w:rPr>
      <w:rFonts w:ascii="Univers 45 Light" w:eastAsia="Times New Roman" w:hAnsi="Univers 45 Light" w:cs="Times New Roman"/>
      <w:color w:val="00000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69C0"/>
    <w:rPr>
      <w:rFonts w:ascii="Verdana" w:eastAsia="Times New Roman" w:hAnsi="Verdana" w:cs="Times New Roman"/>
      <w:lang w:val="en-NZ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8B"/>
    <w:pPr>
      <w:spacing w:after="0" w:line="240" w:lineRule="auto"/>
    </w:pPr>
    <w:rPr>
      <w:rFonts w:ascii="Verdana" w:eastAsiaTheme="minorEastAsia" w:hAnsi="Verdana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7A648B"/>
    <w:pPr>
      <w:spacing w:after="60"/>
      <w:outlineLvl w:val="2"/>
    </w:pPr>
    <w:rPr>
      <w:rFonts w:ascii="Archer Semibold" w:eastAsia="Times New Roman" w:hAnsi="Archer Semibold" w:cs="Helvetica"/>
      <w:b/>
      <w:sz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48B"/>
    <w:rPr>
      <w:rFonts w:ascii="Archer Semibold" w:eastAsia="Times New Roman" w:hAnsi="Archer Semibold" w:cs="Helvetica"/>
      <w:b/>
      <w:sz w:val="28"/>
      <w:lang w:val="en-US" w:eastAsia="en-GB"/>
    </w:rPr>
  </w:style>
  <w:style w:type="character" w:styleId="FootnoteReference">
    <w:name w:val="footnote reference"/>
    <w:semiHidden/>
    <w:rsid w:val="007A648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A648B"/>
    <w:pPr>
      <w:ind w:left="720"/>
    </w:pPr>
    <w:rPr>
      <w:rFonts w:eastAsia="Times New Roman" w:cs="Times New Roman"/>
      <w:lang w:val="en-NZ"/>
    </w:rPr>
  </w:style>
  <w:style w:type="paragraph" w:styleId="NormalWeb">
    <w:name w:val="Normal (Web)"/>
    <w:basedOn w:val="Normal"/>
    <w:uiPriority w:val="99"/>
    <w:rsid w:val="007A648B"/>
    <w:pPr>
      <w:spacing w:before="100" w:beforeAutospacing="1" w:after="100" w:afterAutospacing="1"/>
    </w:pPr>
    <w:rPr>
      <w:rFonts w:eastAsia="Times New Roman" w:cs="Times New Roman"/>
      <w:szCs w:val="24"/>
      <w:lang w:val="en-NZ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B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A6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48B"/>
    <w:rPr>
      <w:rFonts w:ascii="Verdana" w:eastAsiaTheme="minorEastAsia" w:hAnsi="Verdan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A6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48B"/>
    <w:rPr>
      <w:rFonts w:ascii="Verdana" w:eastAsiaTheme="minorEastAsia" w:hAnsi="Verdana"/>
      <w:lang w:eastAsia="en-AU"/>
    </w:rPr>
  </w:style>
  <w:style w:type="table" w:styleId="TableGrid">
    <w:name w:val="Table Grid"/>
    <w:basedOn w:val="TableNormal"/>
    <w:rsid w:val="00D02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pt">
    <w:name w:val="3 pt"/>
    <w:basedOn w:val="Normal"/>
    <w:link w:val="3ptChar"/>
    <w:qFormat/>
    <w:rsid w:val="002369C0"/>
    <w:pPr>
      <w:spacing w:before="60" w:after="60"/>
    </w:pPr>
    <w:rPr>
      <w:rFonts w:ascii="Univers 45 Light" w:eastAsia="Times New Roman" w:hAnsi="Univers 45 Light" w:cs="Times New Roman"/>
      <w:color w:val="000000"/>
    </w:rPr>
  </w:style>
  <w:style w:type="character" w:customStyle="1" w:styleId="3ptChar">
    <w:name w:val="3 pt Char"/>
    <w:basedOn w:val="DefaultParagraphFont"/>
    <w:link w:val="3pt"/>
    <w:rsid w:val="002369C0"/>
    <w:rPr>
      <w:rFonts w:ascii="Univers 45 Light" w:eastAsia="Times New Roman" w:hAnsi="Univers 45 Light" w:cs="Times New Roman"/>
      <w:color w:val="00000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69C0"/>
    <w:rPr>
      <w:rFonts w:ascii="Verdana" w:eastAsia="Times New Roman" w:hAnsi="Verdana" w:cs="Times New Roman"/>
      <w:lang w:val="en-NZ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DHSV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Gillian</dc:creator>
  <cp:lastModifiedBy>Robyn Alexander</cp:lastModifiedBy>
  <cp:revision>13</cp:revision>
  <cp:lastPrinted>2016-05-18T02:49:00Z</cp:lastPrinted>
  <dcterms:created xsi:type="dcterms:W3CDTF">2015-12-07T05:53:00Z</dcterms:created>
  <dcterms:modified xsi:type="dcterms:W3CDTF">2016-05-18T02:51:00Z</dcterms:modified>
</cp:coreProperties>
</file>