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topFromText="142" w:bottomFromText="142" w:horzAnchor="margin"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06535" w:rsidRPr="00806535" w14:paraId="25AECDF4" w14:textId="77777777" w:rsidTr="003D610F">
        <w:tc>
          <w:tcPr>
            <w:tcW w:w="10456" w:type="dxa"/>
          </w:tcPr>
          <w:p w14:paraId="085E5350" w14:textId="3AE914A4" w:rsidR="00806535" w:rsidRPr="00806535" w:rsidRDefault="00C91A61" w:rsidP="003D610F">
            <w:pPr>
              <w:pStyle w:val="Title"/>
              <w:ind w:left="-108"/>
            </w:pPr>
            <w:r w:rsidRPr="00C91A61">
              <w:rPr>
                <w:sz w:val="48"/>
                <w:szCs w:val="48"/>
              </w:rPr>
              <w:t>Communication toolkit for schools</w:t>
            </w:r>
          </w:p>
        </w:tc>
      </w:tr>
      <w:tr w:rsidR="00806535" w:rsidRPr="00806535" w14:paraId="636FD48B" w14:textId="77777777" w:rsidTr="003D610F">
        <w:tc>
          <w:tcPr>
            <w:tcW w:w="10456" w:type="dxa"/>
          </w:tcPr>
          <w:p w14:paraId="5BF50017" w14:textId="77777777" w:rsidR="00806535" w:rsidRDefault="00C91A61" w:rsidP="003D610F">
            <w:pPr>
              <w:pStyle w:val="Subtitle"/>
              <w:framePr w:hSpace="0" w:vSpace="0" w:wrap="auto" w:hAnchor="text" w:xAlign="left" w:yAlign="inline"/>
              <w:ind w:left="-108"/>
              <w:suppressOverlap w:val="0"/>
            </w:pPr>
            <w:r>
              <w:t>Toolkit information sheet</w:t>
            </w:r>
          </w:p>
          <w:p w14:paraId="3E1FC25A" w14:textId="3F6334FF" w:rsidR="00C91A61" w:rsidRPr="00C91A61" w:rsidRDefault="00C91A61" w:rsidP="00C91A61"/>
        </w:tc>
      </w:tr>
    </w:tbl>
    <w:p w14:paraId="5439B28F" w14:textId="77777777" w:rsidR="002C2181" w:rsidRDefault="002C2181" w:rsidP="002C2181">
      <w:r w:rsidRPr="002C2181">
        <w:rPr>
          <w:noProof/>
        </w:rPr>
        <w:drawing>
          <wp:anchor distT="0" distB="0" distL="114300" distR="114300" simplePos="0" relativeHeight="251659264" behindDoc="1" locked="1" layoutInCell="1" allowOverlap="1" wp14:anchorId="37F8A38F" wp14:editId="58A76AA2">
            <wp:simplePos x="0" y="0"/>
            <wp:positionH relativeFrom="margin">
              <wp:posOffset>-448310</wp:posOffset>
            </wp:positionH>
            <wp:positionV relativeFrom="page">
              <wp:posOffset>9525</wp:posOffset>
            </wp:positionV>
            <wp:extent cx="7097395" cy="163766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rotWithShape="1">
                    <a:blip r:embed="rId7" cstate="print">
                      <a:extLst>
                        <a:ext uri="{28A0092B-C50C-407E-A947-70E740481C1C}">
                          <a14:useLocalDpi xmlns:a14="http://schemas.microsoft.com/office/drawing/2010/main" val="0"/>
                        </a:ext>
                      </a:extLst>
                    </a:blip>
                    <a:srcRect l="1715" b="10665"/>
                    <a:stretch/>
                  </pic:blipFill>
                  <pic:spPr bwMode="auto">
                    <a:xfrm>
                      <a:off x="0" y="0"/>
                      <a:ext cx="7097395" cy="1637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83FE87" w14:textId="456DAB49" w:rsidR="00806535" w:rsidRPr="002C2181" w:rsidRDefault="00C91A61" w:rsidP="002C2181">
      <w:pPr>
        <w:pStyle w:val="Heading1"/>
      </w:pPr>
      <w:r>
        <w:t>What’s in the toolkit?</w:t>
      </w:r>
    </w:p>
    <w:p w14:paraId="1B63FF58" w14:textId="44A84BF5" w:rsidR="002C2181" w:rsidRPr="00645674" w:rsidRDefault="00645674" w:rsidP="00C91A61">
      <w:pPr>
        <w:rPr>
          <w:sz w:val="22"/>
        </w:rPr>
      </w:pPr>
      <w:bookmarkStart w:id="0" w:name="_Hlk104895745"/>
      <w:r w:rsidRPr="00645674">
        <w:rPr>
          <w:sz w:val="22"/>
        </w:rPr>
        <w:t>This toolkit includes the following resources that can be used to promote the Smile Squad free school dental program to school communities:</w:t>
      </w:r>
    </w:p>
    <w:p w14:paraId="0776C80E" w14:textId="53B7CCAF" w:rsidR="00645674" w:rsidRDefault="00645674" w:rsidP="00645674">
      <w:pPr>
        <w:pStyle w:val="ListParagraph"/>
        <w:numPr>
          <w:ilvl w:val="0"/>
          <w:numId w:val="1"/>
        </w:numPr>
        <w:rPr>
          <w:sz w:val="22"/>
        </w:rPr>
      </w:pPr>
      <w:r w:rsidRPr="00645674">
        <w:rPr>
          <w:sz w:val="22"/>
        </w:rPr>
        <w:t xml:space="preserve">Newsletter and website content </w:t>
      </w:r>
      <w:r w:rsidR="00920DD5">
        <w:rPr>
          <w:sz w:val="22"/>
        </w:rPr>
        <w:t>(including a Smile Squad badge for your website)</w:t>
      </w:r>
    </w:p>
    <w:p w14:paraId="11A143A9" w14:textId="6D854F52" w:rsidR="00BD63C5" w:rsidRDefault="009F179B" w:rsidP="00645674">
      <w:pPr>
        <w:pStyle w:val="ListParagraph"/>
        <w:numPr>
          <w:ilvl w:val="0"/>
          <w:numId w:val="1"/>
        </w:numPr>
        <w:rPr>
          <w:sz w:val="22"/>
        </w:rPr>
      </w:pPr>
      <w:r>
        <w:rPr>
          <w:sz w:val="22"/>
        </w:rPr>
        <w:t>S</w:t>
      </w:r>
      <w:r w:rsidR="00645674" w:rsidRPr="00645674">
        <w:rPr>
          <w:sz w:val="22"/>
        </w:rPr>
        <w:t>ocial media</w:t>
      </w:r>
      <w:r>
        <w:rPr>
          <w:sz w:val="22"/>
        </w:rPr>
        <w:t xml:space="preserve"> and school portal </w:t>
      </w:r>
      <w:r w:rsidR="00BD63C5">
        <w:rPr>
          <w:sz w:val="22"/>
        </w:rPr>
        <w:t>content</w:t>
      </w:r>
    </w:p>
    <w:p w14:paraId="153DE0CC" w14:textId="0DE9B480" w:rsidR="00645674" w:rsidRPr="00645674" w:rsidRDefault="00BD63C5" w:rsidP="00645674">
      <w:pPr>
        <w:pStyle w:val="ListParagraph"/>
        <w:numPr>
          <w:ilvl w:val="0"/>
          <w:numId w:val="1"/>
        </w:numPr>
        <w:rPr>
          <w:sz w:val="22"/>
        </w:rPr>
      </w:pPr>
      <w:r>
        <w:rPr>
          <w:sz w:val="22"/>
        </w:rPr>
        <w:t>I</w:t>
      </w:r>
      <w:r w:rsidR="009F179B">
        <w:rPr>
          <w:sz w:val="22"/>
        </w:rPr>
        <w:t>mage</w:t>
      </w:r>
      <w:r w:rsidR="00645674" w:rsidRPr="00645674">
        <w:rPr>
          <w:sz w:val="22"/>
        </w:rPr>
        <w:t xml:space="preserve"> tiles </w:t>
      </w:r>
    </w:p>
    <w:p w14:paraId="7A6A90E2" w14:textId="30213BBC" w:rsidR="00645674" w:rsidRPr="00645674" w:rsidRDefault="00645674" w:rsidP="00645674">
      <w:pPr>
        <w:pStyle w:val="ListParagraph"/>
        <w:numPr>
          <w:ilvl w:val="0"/>
          <w:numId w:val="1"/>
        </w:numPr>
        <w:rPr>
          <w:sz w:val="22"/>
        </w:rPr>
      </w:pPr>
      <w:r w:rsidRPr="00645674">
        <w:rPr>
          <w:sz w:val="22"/>
        </w:rPr>
        <w:t>Smile Squad posters</w:t>
      </w:r>
    </w:p>
    <w:p w14:paraId="05FD74B1" w14:textId="70A34329" w:rsidR="00645674" w:rsidRPr="00645674" w:rsidRDefault="00645674" w:rsidP="00645674">
      <w:pPr>
        <w:pStyle w:val="ListParagraph"/>
        <w:numPr>
          <w:ilvl w:val="0"/>
          <w:numId w:val="1"/>
        </w:numPr>
        <w:rPr>
          <w:sz w:val="22"/>
        </w:rPr>
      </w:pPr>
      <w:r w:rsidRPr="00645674">
        <w:rPr>
          <w:sz w:val="22"/>
        </w:rPr>
        <w:t>Smile Squad brochures</w:t>
      </w:r>
    </w:p>
    <w:bookmarkEnd w:id="0"/>
    <w:p w14:paraId="01551DD8" w14:textId="78AF6601" w:rsidR="007C306F" w:rsidRPr="007C306F" w:rsidRDefault="007C306F" w:rsidP="007C306F">
      <w:pPr>
        <w:pStyle w:val="Heading1"/>
      </w:pPr>
      <w:r>
        <w:t>Printed resources</w:t>
      </w:r>
    </w:p>
    <w:p w14:paraId="282EAE05" w14:textId="2716499E" w:rsidR="00C91A61" w:rsidRDefault="007C306F" w:rsidP="002C2181">
      <w:pPr>
        <w:rPr>
          <w:sz w:val="22"/>
          <w:szCs w:val="24"/>
        </w:rPr>
      </w:pPr>
      <w:r w:rsidRPr="007C306F">
        <w:rPr>
          <w:sz w:val="22"/>
          <w:szCs w:val="24"/>
        </w:rPr>
        <w:t>Sch</w:t>
      </w:r>
      <w:r>
        <w:rPr>
          <w:sz w:val="22"/>
          <w:szCs w:val="24"/>
        </w:rPr>
        <w:t>ool</w:t>
      </w:r>
      <w:r w:rsidR="00DC4A43">
        <w:rPr>
          <w:sz w:val="22"/>
          <w:szCs w:val="24"/>
        </w:rPr>
        <w:t>s</w:t>
      </w:r>
      <w:r>
        <w:rPr>
          <w:sz w:val="22"/>
          <w:szCs w:val="24"/>
        </w:rPr>
        <w:t xml:space="preserve"> receive printed copies of the following resources before Smile Squad visit:</w:t>
      </w:r>
    </w:p>
    <w:p w14:paraId="6683BEB3" w14:textId="50453D0E" w:rsidR="007C306F" w:rsidRDefault="007C306F" w:rsidP="007C306F">
      <w:pPr>
        <w:pStyle w:val="ListParagraph"/>
        <w:numPr>
          <w:ilvl w:val="0"/>
          <w:numId w:val="3"/>
        </w:numPr>
        <w:rPr>
          <w:sz w:val="22"/>
          <w:szCs w:val="24"/>
        </w:rPr>
      </w:pPr>
      <w:r>
        <w:rPr>
          <w:sz w:val="22"/>
          <w:szCs w:val="24"/>
        </w:rPr>
        <w:t>Smile Squad posters</w:t>
      </w:r>
    </w:p>
    <w:p w14:paraId="0B442DFC" w14:textId="1D1303FF" w:rsidR="007C306F" w:rsidRDefault="007C306F" w:rsidP="007C306F">
      <w:pPr>
        <w:pStyle w:val="ListParagraph"/>
        <w:numPr>
          <w:ilvl w:val="0"/>
          <w:numId w:val="3"/>
        </w:numPr>
        <w:rPr>
          <w:sz w:val="22"/>
          <w:szCs w:val="24"/>
        </w:rPr>
      </w:pPr>
      <w:r>
        <w:rPr>
          <w:sz w:val="22"/>
          <w:szCs w:val="24"/>
        </w:rPr>
        <w:t>Eat well, drink well, clean well oral health brochure (via the dental packs)</w:t>
      </w:r>
    </w:p>
    <w:p w14:paraId="3E0973EF" w14:textId="3235E42F" w:rsidR="00DC4A43" w:rsidRDefault="00DC4A43" w:rsidP="00DC4A43">
      <w:pPr>
        <w:rPr>
          <w:sz w:val="22"/>
          <w:szCs w:val="24"/>
        </w:rPr>
      </w:pPr>
      <w:r>
        <w:rPr>
          <w:sz w:val="22"/>
          <w:szCs w:val="24"/>
        </w:rPr>
        <w:t>Copies of the Smile Squad parent brochure</w:t>
      </w:r>
      <w:r w:rsidR="00272243">
        <w:rPr>
          <w:sz w:val="22"/>
          <w:szCs w:val="24"/>
        </w:rPr>
        <w:t xml:space="preserve"> and additional posters</w:t>
      </w:r>
      <w:r>
        <w:rPr>
          <w:sz w:val="22"/>
          <w:szCs w:val="24"/>
        </w:rPr>
        <w:t xml:space="preserve"> can be ordered at no cost by emailing </w:t>
      </w:r>
      <w:hyperlink r:id="rId8" w:history="1">
        <w:r w:rsidRPr="00AA1DF8">
          <w:rPr>
            <w:rStyle w:val="Hyperlink"/>
            <w:sz w:val="22"/>
            <w:szCs w:val="24"/>
          </w:rPr>
          <w:t>smilesquad@dhsv.org.au</w:t>
        </w:r>
      </w:hyperlink>
      <w:r>
        <w:rPr>
          <w:sz w:val="22"/>
          <w:szCs w:val="24"/>
        </w:rPr>
        <w:t xml:space="preserve"> </w:t>
      </w:r>
    </w:p>
    <w:p w14:paraId="45C8132A" w14:textId="6EB00E71" w:rsidR="00DC4A43" w:rsidRPr="007C306F" w:rsidRDefault="00DC4A43" w:rsidP="00DC4A43">
      <w:pPr>
        <w:pStyle w:val="Heading1"/>
      </w:pPr>
      <w:r>
        <w:t>Translated resources</w:t>
      </w:r>
    </w:p>
    <w:p w14:paraId="4FB6C4C8" w14:textId="4DBEBFC8" w:rsidR="00DC4A43" w:rsidRDefault="00DC4A43" w:rsidP="00DC4A43">
      <w:pPr>
        <w:rPr>
          <w:sz w:val="22"/>
          <w:szCs w:val="24"/>
        </w:rPr>
      </w:pPr>
      <w:r>
        <w:rPr>
          <w:sz w:val="22"/>
          <w:szCs w:val="24"/>
        </w:rPr>
        <w:t xml:space="preserve">The following resources are available to download from the Smile Squad How to keep teeth health page: </w:t>
      </w:r>
      <w:hyperlink r:id="rId9" w:history="1">
        <w:r w:rsidRPr="00AA1DF8">
          <w:rPr>
            <w:rStyle w:val="Hyperlink"/>
            <w:sz w:val="22"/>
            <w:szCs w:val="24"/>
          </w:rPr>
          <w:t>https://www.smilesquad.vic.gov.au/how-keep-teeth-healthy</w:t>
        </w:r>
      </w:hyperlink>
    </w:p>
    <w:p w14:paraId="71F06045" w14:textId="68FD76FD" w:rsidR="00DC4A43" w:rsidRDefault="00DC4A43" w:rsidP="00DC4A43">
      <w:pPr>
        <w:pStyle w:val="ListParagraph"/>
        <w:numPr>
          <w:ilvl w:val="0"/>
          <w:numId w:val="4"/>
        </w:numPr>
        <w:rPr>
          <w:sz w:val="22"/>
          <w:szCs w:val="24"/>
        </w:rPr>
      </w:pPr>
      <w:r>
        <w:rPr>
          <w:sz w:val="22"/>
          <w:szCs w:val="24"/>
        </w:rPr>
        <w:t>Eat well, drink well, clean well brochure</w:t>
      </w:r>
    </w:p>
    <w:p w14:paraId="5ECAAD23" w14:textId="5ABB1C23" w:rsidR="00DC4A43" w:rsidRPr="00DC4A43" w:rsidRDefault="00DC4A43" w:rsidP="00DC4A43">
      <w:pPr>
        <w:pStyle w:val="ListParagraph"/>
        <w:numPr>
          <w:ilvl w:val="0"/>
          <w:numId w:val="4"/>
        </w:numPr>
        <w:rPr>
          <w:sz w:val="22"/>
          <w:szCs w:val="24"/>
        </w:rPr>
      </w:pPr>
      <w:r>
        <w:rPr>
          <w:sz w:val="22"/>
          <w:szCs w:val="24"/>
        </w:rPr>
        <w:t>Smile Squad parent brochure</w:t>
      </w:r>
    </w:p>
    <w:p w14:paraId="16F92113" w14:textId="66FA06E0" w:rsidR="00DC4A43" w:rsidRPr="007C306F" w:rsidRDefault="00DC4A43" w:rsidP="00DC4A43">
      <w:pPr>
        <w:pStyle w:val="Heading1"/>
      </w:pPr>
      <w:r>
        <w:t xml:space="preserve">Tips for promoting the Smile Squad message </w:t>
      </w:r>
    </w:p>
    <w:p w14:paraId="6D5B0C6F" w14:textId="3DC685EA" w:rsidR="007C306F" w:rsidRDefault="00DC4A43" w:rsidP="00DC4A43">
      <w:pPr>
        <w:rPr>
          <w:sz w:val="22"/>
          <w:szCs w:val="24"/>
        </w:rPr>
      </w:pPr>
      <w:r>
        <w:rPr>
          <w:sz w:val="22"/>
          <w:szCs w:val="24"/>
        </w:rPr>
        <w:t>We have created a series of messages you can copy and paste, adapt and share via school communication channels.</w:t>
      </w:r>
    </w:p>
    <w:p w14:paraId="040C3110" w14:textId="318B72FD" w:rsidR="00DC4A43" w:rsidRDefault="00DC4A43" w:rsidP="00DC4A43">
      <w:pPr>
        <w:rPr>
          <w:sz w:val="22"/>
          <w:szCs w:val="24"/>
        </w:rPr>
      </w:pPr>
      <w:r>
        <w:rPr>
          <w:sz w:val="22"/>
          <w:szCs w:val="24"/>
        </w:rPr>
        <w:t>We have also provided some suggestions about the right time to share each type of content</w:t>
      </w:r>
      <w:r w:rsidR="00000BBF">
        <w:rPr>
          <w:sz w:val="22"/>
          <w:szCs w:val="24"/>
        </w:rPr>
        <w:t>.</w:t>
      </w:r>
    </w:p>
    <w:p w14:paraId="4DC730D2" w14:textId="7395018F" w:rsidR="00000BBF" w:rsidRDefault="00000BBF" w:rsidP="00000BBF">
      <w:pPr>
        <w:pStyle w:val="ListParagraph"/>
        <w:numPr>
          <w:ilvl w:val="0"/>
          <w:numId w:val="6"/>
        </w:numPr>
        <w:rPr>
          <w:sz w:val="22"/>
          <w:szCs w:val="24"/>
        </w:rPr>
      </w:pPr>
      <w:r w:rsidRPr="00000BBF">
        <w:rPr>
          <w:b/>
          <w:bCs/>
          <w:sz w:val="22"/>
          <w:szCs w:val="24"/>
        </w:rPr>
        <w:t>Be prepared</w:t>
      </w:r>
      <w:r>
        <w:rPr>
          <w:sz w:val="22"/>
          <w:szCs w:val="24"/>
        </w:rPr>
        <w:t xml:space="preserve"> – share information in advance of a Smile Squad visit so that families are prepared and informed.</w:t>
      </w:r>
    </w:p>
    <w:p w14:paraId="3669D09F" w14:textId="1D246091" w:rsidR="00000BBF" w:rsidRDefault="00000BBF" w:rsidP="00000BBF">
      <w:pPr>
        <w:pStyle w:val="ListParagraph"/>
        <w:numPr>
          <w:ilvl w:val="0"/>
          <w:numId w:val="6"/>
        </w:numPr>
        <w:rPr>
          <w:sz w:val="22"/>
          <w:szCs w:val="24"/>
        </w:rPr>
      </w:pPr>
      <w:r w:rsidRPr="00000BBF">
        <w:rPr>
          <w:b/>
          <w:bCs/>
          <w:sz w:val="22"/>
          <w:szCs w:val="24"/>
        </w:rPr>
        <w:t>Localise your message</w:t>
      </w:r>
      <w:r>
        <w:rPr>
          <w:sz w:val="22"/>
          <w:szCs w:val="24"/>
        </w:rPr>
        <w:t xml:space="preserve"> – Use your knowledge of your school community to make your messages more meaningful to your audience. </w:t>
      </w:r>
    </w:p>
    <w:p w14:paraId="1799532D" w14:textId="2D13A9BB" w:rsidR="00000BBF" w:rsidRPr="00000BBF" w:rsidRDefault="00000BBF" w:rsidP="00000BBF">
      <w:pPr>
        <w:pStyle w:val="ListParagraph"/>
        <w:numPr>
          <w:ilvl w:val="0"/>
          <w:numId w:val="6"/>
        </w:numPr>
        <w:rPr>
          <w:sz w:val="22"/>
          <w:szCs w:val="24"/>
        </w:rPr>
      </w:pPr>
      <w:r w:rsidRPr="00000BBF">
        <w:rPr>
          <w:b/>
          <w:bCs/>
          <w:sz w:val="22"/>
          <w:szCs w:val="24"/>
        </w:rPr>
        <w:t>Consider your channels</w:t>
      </w:r>
      <w:r>
        <w:rPr>
          <w:sz w:val="22"/>
          <w:szCs w:val="24"/>
        </w:rPr>
        <w:t xml:space="preserve"> – Every school is different so think about how best to reach families. Place an article in your school newsletter and consider social media if you use it. Don’t worry about repeating these messages. </w:t>
      </w:r>
      <w:r w:rsidRPr="00000BBF">
        <w:rPr>
          <w:sz w:val="22"/>
          <w:szCs w:val="24"/>
        </w:rPr>
        <w:t xml:space="preserve">The average number of times a person needs to hear a message in order to recall it is 3-5 times. So </w:t>
      </w:r>
      <w:r>
        <w:rPr>
          <w:sz w:val="22"/>
          <w:szCs w:val="24"/>
        </w:rPr>
        <w:t>keep saying it.</w:t>
      </w:r>
    </w:p>
    <w:p w14:paraId="761764C2" w14:textId="06F9F6D6" w:rsidR="00000BBF" w:rsidRPr="007C306F" w:rsidRDefault="00000BBF" w:rsidP="00000BBF">
      <w:pPr>
        <w:pStyle w:val="Heading1"/>
      </w:pPr>
      <w:r>
        <w:t>Contact</w:t>
      </w:r>
    </w:p>
    <w:p w14:paraId="6965F8E1" w14:textId="6E34F8AE" w:rsidR="00DC4A43" w:rsidRDefault="00000BBF" w:rsidP="00000BBF">
      <w:pPr>
        <w:rPr>
          <w:sz w:val="22"/>
          <w:szCs w:val="24"/>
        </w:rPr>
      </w:pPr>
      <w:r>
        <w:rPr>
          <w:sz w:val="22"/>
          <w:szCs w:val="24"/>
        </w:rPr>
        <w:t>Thank you for supporting Smile Squad</w:t>
      </w:r>
      <w:r w:rsidR="00F37C0D">
        <w:rPr>
          <w:sz w:val="22"/>
          <w:szCs w:val="24"/>
        </w:rPr>
        <w:t xml:space="preserve"> and sharing the messages in this toolkit. Please let us know if there is anything you would like to see in this toolkit in the future.</w:t>
      </w:r>
    </w:p>
    <w:p w14:paraId="01352B91" w14:textId="082837CB" w:rsidR="00F37C0D" w:rsidRDefault="00F37C0D" w:rsidP="00000BBF">
      <w:pPr>
        <w:rPr>
          <w:sz w:val="22"/>
          <w:szCs w:val="24"/>
        </w:rPr>
      </w:pPr>
      <w:r>
        <w:rPr>
          <w:sz w:val="22"/>
          <w:szCs w:val="24"/>
        </w:rPr>
        <w:t xml:space="preserve">Email: </w:t>
      </w:r>
      <w:hyperlink r:id="rId10" w:history="1">
        <w:r w:rsidRPr="00AA1DF8">
          <w:rPr>
            <w:rStyle w:val="Hyperlink"/>
            <w:sz w:val="22"/>
            <w:szCs w:val="24"/>
          </w:rPr>
          <w:t>smilesquad@dhsv.org.au</w:t>
        </w:r>
      </w:hyperlink>
      <w:r>
        <w:rPr>
          <w:sz w:val="22"/>
          <w:szCs w:val="24"/>
        </w:rPr>
        <w:t xml:space="preserve"> </w:t>
      </w:r>
    </w:p>
    <w:p w14:paraId="334D4FBC" w14:textId="77777777" w:rsidR="002C2181" w:rsidRDefault="002C2181">
      <w:pPr>
        <w:spacing w:line="259" w:lineRule="auto"/>
      </w:pPr>
    </w:p>
    <w:sectPr w:rsidR="002C2181" w:rsidSect="00806535">
      <w:footerReference w:type="default" r:id="rId11"/>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6054" w14:textId="77777777" w:rsidR="00806535" w:rsidRDefault="00806535" w:rsidP="002C2181">
      <w:r>
        <w:separator/>
      </w:r>
    </w:p>
  </w:endnote>
  <w:endnote w:type="continuationSeparator" w:id="0">
    <w:p w14:paraId="0BE20972" w14:textId="77777777" w:rsidR="00806535" w:rsidRDefault="00806535" w:rsidP="002C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E008" w14:textId="77777777" w:rsidR="00806535" w:rsidRDefault="00806535" w:rsidP="002C2181">
    <w:pPr>
      <w:pStyle w:val="Footer"/>
    </w:pPr>
    <w:r>
      <w:rPr>
        <w:noProof/>
        <w:lang w:eastAsia="en-AU"/>
      </w:rPr>
      <w:drawing>
        <wp:anchor distT="0" distB="0" distL="114300" distR="114300" simplePos="0" relativeHeight="251658240" behindDoc="1" locked="0" layoutInCell="1" allowOverlap="1" wp14:anchorId="17230918" wp14:editId="3620A38E">
          <wp:simplePos x="0" y="0"/>
          <wp:positionH relativeFrom="column">
            <wp:posOffset>4933315</wp:posOffset>
          </wp:positionH>
          <wp:positionV relativeFrom="paragraph">
            <wp:posOffset>-5080</wp:posOffset>
          </wp:positionV>
          <wp:extent cx="1539243" cy="268225"/>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3" cy="268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9FD8" w14:textId="77777777" w:rsidR="00806535" w:rsidRDefault="00806535" w:rsidP="002C2181">
      <w:r>
        <w:separator/>
      </w:r>
    </w:p>
  </w:footnote>
  <w:footnote w:type="continuationSeparator" w:id="0">
    <w:p w14:paraId="6DCE3F00" w14:textId="77777777" w:rsidR="00806535" w:rsidRDefault="00806535" w:rsidP="002C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D17"/>
    <w:multiLevelType w:val="hybridMultilevel"/>
    <w:tmpl w:val="3450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E5744E"/>
    <w:multiLevelType w:val="hybridMultilevel"/>
    <w:tmpl w:val="4190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9C632D"/>
    <w:multiLevelType w:val="hybridMultilevel"/>
    <w:tmpl w:val="0C6E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001A97"/>
    <w:multiLevelType w:val="hybridMultilevel"/>
    <w:tmpl w:val="8D4E5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A75347"/>
    <w:multiLevelType w:val="hybridMultilevel"/>
    <w:tmpl w:val="22A6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041B0C"/>
    <w:multiLevelType w:val="hybridMultilevel"/>
    <w:tmpl w:val="BBA6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962631">
    <w:abstractNumId w:val="0"/>
  </w:num>
  <w:num w:numId="2" w16cid:durableId="2058432277">
    <w:abstractNumId w:val="5"/>
  </w:num>
  <w:num w:numId="3" w16cid:durableId="1825007723">
    <w:abstractNumId w:val="1"/>
  </w:num>
  <w:num w:numId="4" w16cid:durableId="45377541">
    <w:abstractNumId w:val="4"/>
  </w:num>
  <w:num w:numId="5" w16cid:durableId="1684743869">
    <w:abstractNumId w:val="3"/>
  </w:num>
  <w:num w:numId="6" w16cid:durableId="94792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C3"/>
    <w:rsid w:val="00000BBF"/>
    <w:rsid w:val="00050F55"/>
    <w:rsid w:val="00272243"/>
    <w:rsid w:val="002C2181"/>
    <w:rsid w:val="00381ED5"/>
    <w:rsid w:val="003D610F"/>
    <w:rsid w:val="005E3C87"/>
    <w:rsid w:val="00645674"/>
    <w:rsid w:val="007C306F"/>
    <w:rsid w:val="00806535"/>
    <w:rsid w:val="00920DD5"/>
    <w:rsid w:val="009F179B"/>
    <w:rsid w:val="00B90BC3"/>
    <w:rsid w:val="00BD63C5"/>
    <w:rsid w:val="00C02E43"/>
    <w:rsid w:val="00C91A61"/>
    <w:rsid w:val="00D20330"/>
    <w:rsid w:val="00DC4A43"/>
    <w:rsid w:val="00F37C0D"/>
    <w:rsid w:val="00F77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9CE58"/>
  <w15:chartTrackingRefBased/>
  <w15:docId w15:val="{0DE0351C-C42C-4221-87C9-F1A0BA23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81"/>
    <w:pPr>
      <w:spacing w:line="240" w:lineRule="auto"/>
    </w:pPr>
    <w:rPr>
      <w:sz w:val="20"/>
    </w:rPr>
  </w:style>
  <w:style w:type="paragraph" w:styleId="Heading1">
    <w:name w:val="heading 1"/>
    <w:basedOn w:val="Normal"/>
    <w:next w:val="Normal"/>
    <w:link w:val="Heading1Char"/>
    <w:uiPriority w:val="9"/>
    <w:qFormat/>
    <w:rsid w:val="002C2181"/>
    <w:pPr>
      <w:keepNext/>
      <w:keepLines/>
      <w:spacing w:before="240" w:after="0" w:line="360" w:lineRule="auto"/>
      <w:outlineLvl w:val="0"/>
    </w:pPr>
    <w:rPr>
      <w:rFonts w:asciiTheme="majorHAnsi" w:eastAsiaTheme="majorEastAsia" w:hAnsiTheme="majorHAnsi" w:cstheme="majorBidi"/>
      <w:b/>
      <w:noProof/>
      <w:color w:val="E35205" w:themeColor="text2"/>
      <w:sz w:val="28"/>
      <w:szCs w:val="32"/>
      <w:lang w:eastAsia="en-AU"/>
    </w:rPr>
  </w:style>
  <w:style w:type="paragraph" w:styleId="Heading2">
    <w:name w:val="heading 2"/>
    <w:basedOn w:val="Normal"/>
    <w:next w:val="Normal"/>
    <w:link w:val="Heading2Char"/>
    <w:uiPriority w:val="9"/>
    <w:unhideWhenUsed/>
    <w:qFormat/>
    <w:rsid w:val="003D610F"/>
    <w:pPr>
      <w:keepNext/>
      <w:keepLines/>
      <w:spacing w:before="40" w:after="0" w:line="360" w:lineRule="auto"/>
      <w:outlineLvl w:val="1"/>
    </w:pPr>
    <w:rPr>
      <w:rFonts w:asciiTheme="majorHAnsi" w:eastAsiaTheme="majorEastAsia" w:hAnsiTheme="maj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181"/>
    <w:rPr>
      <w:rFonts w:asciiTheme="majorHAnsi" w:eastAsiaTheme="majorEastAsia" w:hAnsiTheme="majorHAnsi" w:cstheme="majorBidi"/>
      <w:b/>
      <w:noProof/>
      <w:color w:val="E35205" w:themeColor="text2"/>
      <w:sz w:val="28"/>
      <w:szCs w:val="32"/>
      <w:lang w:eastAsia="en-AU"/>
    </w:rPr>
  </w:style>
  <w:style w:type="character" w:customStyle="1" w:styleId="Heading2Char">
    <w:name w:val="Heading 2 Char"/>
    <w:basedOn w:val="DefaultParagraphFont"/>
    <w:link w:val="Heading2"/>
    <w:uiPriority w:val="9"/>
    <w:rsid w:val="003D610F"/>
    <w:rPr>
      <w:rFonts w:asciiTheme="majorHAnsi" w:eastAsiaTheme="majorEastAsia" w:hAnsiTheme="majorHAnsi" w:cstheme="majorBidi"/>
      <w:b/>
      <w:color w:val="000000" w:themeColor="text1"/>
      <w:sz w:val="24"/>
      <w:szCs w:val="26"/>
    </w:rPr>
  </w:style>
  <w:style w:type="paragraph" w:styleId="Header">
    <w:name w:val="header"/>
    <w:basedOn w:val="Normal"/>
    <w:link w:val="HeaderChar"/>
    <w:uiPriority w:val="99"/>
    <w:unhideWhenUsed/>
    <w:rsid w:val="00806535"/>
    <w:pPr>
      <w:tabs>
        <w:tab w:val="center" w:pos="4513"/>
        <w:tab w:val="right" w:pos="9026"/>
      </w:tabs>
      <w:spacing w:after="0"/>
    </w:pPr>
  </w:style>
  <w:style w:type="character" w:customStyle="1" w:styleId="HeaderChar">
    <w:name w:val="Header Char"/>
    <w:basedOn w:val="DefaultParagraphFont"/>
    <w:link w:val="Header"/>
    <w:uiPriority w:val="99"/>
    <w:rsid w:val="00806535"/>
  </w:style>
  <w:style w:type="paragraph" w:styleId="Footer">
    <w:name w:val="footer"/>
    <w:basedOn w:val="Normal"/>
    <w:link w:val="FooterChar"/>
    <w:uiPriority w:val="99"/>
    <w:unhideWhenUsed/>
    <w:rsid w:val="00806535"/>
    <w:pPr>
      <w:tabs>
        <w:tab w:val="center" w:pos="4513"/>
        <w:tab w:val="right" w:pos="9026"/>
      </w:tabs>
      <w:spacing w:after="0"/>
    </w:pPr>
  </w:style>
  <w:style w:type="character" w:customStyle="1" w:styleId="FooterChar">
    <w:name w:val="Footer Char"/>
    <w:basedOn w:val="DefaultParagraphFont"/>
    <w:link w:val="Footer"/>
    <w:uiPriority w:val="99"/>
    <w:rsid w:val="00806535"/>
  </w:style>
  <w:style w:type="paragraph" w:customStyle="1" w:styleId="DHHSmainheading">
    <w:name w:val="DHHS main heading"/>
    <w:uiPriority w:val="8"/>
    <w:rsid w:val="00806535"/>
    <w:pPr>
      <w:spacing w:after="0" w:line="560" w:lineRule="atLeast"/>
    </w:pPr>
    <w:rPr>
      <w:rFonts w:ascii="Arial" w:eastAsia="Times New Roman" w:hAnsi="Arial" w:cs="Times New Roman"/>
      <w:color w:val="FFFFFF"/>
      <w:sz w:val="50"/>
      <w:szCs w:val="50"/>
    </w:rPr>
  </w:style>
  <w:style w:type="paragraph" w:customStyle="1" w:styleId="DHHSmainsubheading">
    <w:name w:val="DHHS main subheading"/>
    <w:uiPriority w:val="8"/>
    <w:rsid w:val="00806535"/>
    <w:pPr>
      <w:spacing w:after="0" w:line="240" w:lineRule="auto"/>
    </w:pPr>
    <w:rPr>
      <w:rFonts w:ascii="Arial" w:eastAsia="Times New Roman" w:hAnsi="Arial" w:cs="Times New Roman"/>
      <w:color w:val="FFFFFF"/>
      <w:sz w:val="28"/>
      <w:szCs w:val="24"/>
    </w:rPr>
  </w:style>
  <w:style w:type="table" w:styleId="TableGrid">
    <w:name w:val="Table Grid"/>
    <w:basedOn w:val="TableNormal"/>
    <w:uiPriority w:val="39"/>
    <w:rsid w:val="0080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2181"/>
    <w:pPr>
      <w:spacing w:after="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2C2181"/>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2C2181"/>
    <w:pPr>
      <w:framePr w:hSpace="181" w:vSpace="142" w:wrap="around" w:hAnchor="page" w:xAlign="center" w:yAlign="top"/>
      <w:spacing w:after="0" w:line="276" w:lineRule="auto"/>
      <w:suppressOverlap/>
    </w:pPr>
    <w:rPr>
      <w:color w:val="FFFFFF" w:themeColor="background1"/>
      <w:sz w:val="28"/>
      <w:szCs w:val="28"/>
    </w:rPr>
  </w:style>
  <w:style w:type="character" w:customStyle="1" w:styleId="SubtitleChar">
    <w:name w:val="Subtitle Char"/>
    <w:basedOn w:val="DefaultParagraphFont"/>
    <w:link w:val="Subtitle"/>
    <w:uiPriority w:val="11"/>
    <w:rsid w:val="002C2181"/>
    <w:rPr>
      <w:color w:val="FFFFFF" w:themeColor="background1"/>
      <w:sz w:val="28"/>
      <w:szCs w:val="28"/>
    </w:rPr>
  </w:style>
  <w:style w:type="paragraph" w:styleId="ListParagraph">
    <w:name w:val="List Paragraph"/>
    <w:basedOn w:val="Normal"/>
    <w:uiPriority w:val="34"/>
    <w:qFormat/>
    <w:rsid w:val="00645674"/>
    <w:pPr>
      <w:ind w:left="720"/>
      <w:contextualSpacing/>
    </w:pPr>
  </w:style>
  <w:style w:type="character" w:styleId="Hyperlink">
    <w:name w:val="Hyperlink"/>
    <w:basedOn w:val="DefaultParagraphFont"/>
    <w:uiPriority w:val="99"/>
    <w:unhideWhenUsed/>
    <w:rsid w:val="00DC4A43"/>
    <w:rPr>
      <w:color w:val="0563C1" w:themeColor="hyperlink"/>
      <w:u w:val="single"/>
    </w:rPr>
  </w:style>
  <w:style w:type="character" w:styleId="UnresolvedMention">
    <w:name w:val="Unresolved Mention"/>
    <w:basedOn w:val="DefaultParagraphFont"/>
    <w:uiPriority w:val="99"/>
    <w:semiHidden/>
    <w:unhideWhenUsed/>
    <w:rsid w:val="00DC4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4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lesquad@dhsv.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milesquad@dhsv.org.au" TargetMode="External"/><Relationship Id="rId4" Type="http://schemas.openxmlformats.org/officeDocument/2006/relationships/webSettings" Target="webSettings.xml"/><Relationship Id="rId9" Type="http://schemas.openxmlformats.org/officeDocument/2006/relationships/hyperlink" Target="https://www.smilesquad.vic.gov.au/how-keep-teeth-health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E35205"/>
      </a:dk2>
      <a:lt2>
        <a:srgbClr val="E7E6E6"/>
      </a:lt2>
      <a:accent1>
        <a:srgbClr val="87189D"/>
      </a:accent1>
      <a:accent2>
        <a:srgbClr val="004C97"/>
      </a:accent2>
      <a:accent3>
        <a:srgbClr val="00B2A9"/>
      </a:accent3>
      <a:accent4>
        <a:srgbClr val="EF4A81"/>
      </a:accent4>
      <a:accent5>
        <a:srgbClr val="333338"/>
      </a:accent5>
      <a:accent6>
        <a:srgbClr val="E7E6E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Keith</dc:creator>
  <cp:keywords/>
  <dc:description/>
  <cp:lastModifiedBy>Emma Warren</cp:lastModifiedBy>
  <cp:revision>5</cp:revision>
  <dcterms:created xsi:type="dcterms:W3CDTF">2022-05-31T03:17:00Z</dcterms:created>
  <dcterms:modified xsi:type="dcterms:W3CDTF">2022-06-02T07:06:00Z</dcterms:modified>
</cp:coreProperties>
</file>